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40" w:rsidRPr="00FF7940" w:rsidRDefault="00FF7940">
      <w:pPr>
        <w:rPr>
          <w:rFonts w:ascii="Times New Roman" w:hAnsi="Times New Roman" w:cs="Times New Roman"/>
          <w:b/>
          <w:color w:val="000000"/>
          <w:sz w:val="24"/>
          <w:szCs w:val="24"/>
        </w:rPr>
      </w:pPr>
      <w:bookmarkStart w:id="0" w:name="_GoBack"/>
      <w:r w:rsidRPr="00FF7940">
        <w:rPr>
          <w:rFonts w:ascii="Times New Roman" w:hAnsi="Times New Roman" w:cs="Times New Roman"/>
          <w:b/>
          <w:color w:val="000000"/>
          <w:sz w:val="24"/>
          <w:szCs w:val="24"/>
        </w:rPr>
        <w:t xml:space="preserve">2018 </w:t>
      </w:r>
      <w:proofErr w:type="gramStart"/>
      <w:r w:rsidRPr="00FF7940">
        <w:rPr>
          <w:rFonts w:ascii="Times New Roman" w:hAnsi="Times New Roman" w:cs="Times New Roman"/>
          <w:b/>
          <w:color w:val="000000"/>
          <w:sz w:val="24"/>
          <w:szCs w:val="24"/>
        </w:rPr>
        <w:t>ATM  Art</w:t>
      </w:r>
      <w:proofErr w:type="gramEnd"/>
      <w:r w:rsidRPr="00FF7940">
        <w:rPr>
          <w:rFonts w:ascii="Times New Roman" w:hAnsi="Times New Roman" w:cs="Times New Roman"/>
          <w:b/>
          <w:color w:val="000000"/>
          <w:sz w:val="24"/>
          <w:szCs w:val="24"/>
        </w:rPr>
        <w:t xml:space="preserve">. </w:t>
      </w:r>
      <w:proofErr w:type="gramStart"/>
      <w:r w:rsidRPr="00FF7940">
        <w:rPr>
          <w:rFonts w:ascii="Times New Roman" w:hAnsi="Times New Roman" w:cs="Times New Roman"/>
          <w:b/>
          <w:color w:val="000000"/>
          <w:sz w:val="24"/>
          <w:szCs w:val="24"/>
        </w:rPr>
        <w:t xml:space="preserve">24  </w:t>
      </w:r>
      <w:r w:rsidRPr="00FF7940">
        <w:rPr>
          <w:rFonts w:ascii="Times New Roman" w:hAnsi="Times New Roman" w:cs="Times New Roman"/>
          <w:b/>
          <w:color w:val="000000"/>
          <w:sz w:val="24"/>
          <w:szCs w:val="24"/>
        </w:rPr>
        <w:t>Amend</w:t>
      </w:r>
      <w:proofErr w:type="gramEnd"/>
      <w:r w:rsidRPr="00FF7940">
        <w:rPr>
          <w:rFonts w:ascii="Times New Roman" w:hAnsi="Times New Roman" w:cs="Times New Roman"/>
          <w:b/>
          <w:color w:val="000000"/>
          <w:sz w:val="24"/>
          <w:szCs w:val="24"/>
        </w:rPr>
        <w:t xml:space="preserve"> General Bylaws – Add New Section 6.16 - Audit Committee</w:t>
      </w:r>
    </w:p>
    <w:bookmarkEnd w:id="0"/>
    <w:p w:rsidR="00FF7940" w:rsidRDefault="00FF7940">
      <w:pPr>
        <w:rPr>
          <w:rFonts w:ascii="Times New Roman" w:hAnsi="Times New Roman" w:cs="Times New Roman"/>
          <w:color w:val="000000"/>
          <w:sz w:val="24"/>
          <w:szCs w:val="24"/>
        </w:rPr>
      </w:pPr>
    </w:p>
    <w:p w:rsidR="00FF7940" w:rsidRPr="00FF7940" w:rsidRDefault="00FF7940">
      <w:pPr>
        <w:rPr>
          <w:rFonts w:ascii="Times New Roman" w:hAnsi="Times New Roman" w:cs="Times New Roman"/>
          <w:b/>
          <w:color w:val="000000"/>
          <w:sz w:val="40"/>
          <w:szCs w:val="40"/>
        </w:rPr>
      </w:pPr>
      <w:r w:rsidRPr="00FF7940">
        <w:rPr>
          <w:rFonts w:ascii="Times New Roman" w:hAnsi="Times New Roman" w:cs="Times New Roman"/>
          <w:b/>
          <w:color w:val="000000"/>
          <w:sz w:val="40"/>
          <w:szCs w:val="40"/>
        </w:rPr>
        <w:t>MOTION:</w:t>
      </w:r>
    </w:p>
    <w:p w:rsidR="00FF7940" w:rsidRPr="00FF7940" w:rsidRDefault="00FF7940" w:rsidP="00FF7940">
      <w:pPr>
        <w:spacing w:line="360" w:lineRule="auto"/>
        <w:jc w:val="both"/>
        <w:rPr>
          <w:rFonts w:ascii="Times New Roman" w:eastAsiaTheme="majorEastAsia" w:hAnsi="Times New Roman" w:cs="Times New Roman"/>
          <w:b/>
          <w:bCs/>
          <w:kern w:val="24"/>
          <w:sz w:val="56"/>
          <w:szCs w:val="56"/>
        </w:rPr>
      </w:pPr>
      <w:r w:rsidRPr="00FF7940">
        <w:rPr>
          <w:rFonts w:ascii="Times New Roman" w:eastAsiaTheme="majorEastAsia" w:hAnsi="Times New Roman" w:cs="Times New Roman"/>
          <w:b/>
          <w:bCs/>
          <w:kern w:val="24"/>
          <w:sz w:val="56"/>
          <w:szCs w:val="56"/>
        </w:rPr>
        <w:t>ARTICLE 24</w:t>
      </w:r>
    </w:p>
    <w:p w:rsidR="00FF7940" w:rsidRPr="00FF7940" w:rsidRDefault="00FF7940" w:rsidP="00FF7940">
      <w:pPr>
        <w:jc w:val="center"/>
        <w:rPr>
          <w:rFonts w:ascii="Times New Roman" w:eastAsiaTheme="majorEastAsia" w:hAnsi="Times New Roman" w:cs="Times New Roman"/>
          <w:b/>
          <w:bCs/>
          <w:kern w:val="24"/>
          <w:sz w:val="44"/>
          <w:szCs w:val="44"/>
          <w:u w:val="single"/>
        </w:rPr>
      </w:pPr>
      <w:r w:rsidRPr="00FF7940">
        <w:rPr>
          <w:rFonts w:ascii="Times New Roman" w:eastAsiaTheme="majorEastAsia" w:hAnsi="Times New Roman" w:cs="Times New Roman"/>
          <w:b/>
          <w:bCs/>
          <w:kern w:val="24"/>
          <w:sz w:val="44"/>
          <w:szCs w:val="44"/>
          <w:u w:val="single"/>
        </w:rPr>
        <w:t xml:space="preserve">SUBJECT: AMEND GENERAL BY-LAWS – ADD NEW SECTION 6.16 – AUDIT COMMITTEE </w:t>
      </w:r>
    </w:p>
    <w:p w:rsidR="00FF7940" w:rsidRPr="00FF7940" w:rsidRDefault="00FF7940" w:rsidP="00FF7940">
      <w:pPr>
        <w:jc w:val="center"/>
        <w:rPr>
          <w:rFonts w:ascii="Times New Roman" w:eastAsiaTheme="majorEastAsia" w:hAnsi="Times New Roman" w:cs="Times New Roman"/>
          <w:bCs/>
          <w:kern w:val="24"/>
          <w:sz w:val="40"/>
          <w:szCs w:val="36"/>
        </w:rPr>
      </w:pPr>
    </w:p>
    <w:p w:rsidR="00FF7940" w:rsidRPr="00FF7940" w:rsidRDefault="00FF7940" w:rsidP="00FF7940">
      <w:pPr>
        <w:spacing w:line="360" w:lineRule="auto"/>
        <w:jc w:val="both"/>
        <w:rPr>
          <w:rFonts w:ascii="Times New Roman" w:eastAsiaTheme="minorEastAsia" w:hAnsi="Times New Roman" w:cs="Times New Roman"/>
          <w:color w:val="000000" w:themeColor="text1"/>
          <w:kern w:val="24"/>
          <w:sz w:val="48"/>
          <w:szCs w:val="48"/>
        </w:rPr>
      </w:pPr>
      <w:r w:rsidRPr="00FF7940">
        <w:rPr>
          <w:rFonts w:ascii="Times New Roman" w:eastAsiaTheme="minorEastAsia" w:hAnsi="Times New Roman" w:cs="Times New Roman"/>
          <w:color w:val="000000" w:themeColor="text1"/>
          <w:kern w:val="24"/>
          <w:sz w:val="48"/>
          <w:szCs w:val="48"/>
        </w:rPr>
        <w:t>I move that the Town establish an Audit Committee to assist the Board of Selectmen in overseeing the Town’s periodic financial auditing process and the system of internal financial controls and to accomplish the foregoing by amending the General By-laws, as printed in the Warrant.</w:t>
      </w:r>
    </w:p>
    <w:p w:rsidR="00FF7940" w:rsidRPr="00FF7940" w:rsidRDefault="00FF7940" w:rsidP="00FF7940">
      <w:pPr>
        <w:jc w:val="right"/>
        <w:rPr>
          <w:rFonts w:ascii="Times New Roman" w:hAnsi="Times New Roman" w:cs="Times New Roman"/>
          <w:b/>
          <w:bCs/>
          <w:i/>
          <w:sz w:val="32"/>
          <w:szCs w:val="32"/>
        </w:rPr>
      </w:pPr>
      <w:r w:rsidRPr="00FF7940">
        <w:rPr>
          <w:rFonts w:ascii="Times New Roman" w:hAnsi="Times New Roman" w:cs="Times New Roman"/>
          <w:b/>
          <w:bCs/>
          <w:i/>
          <w:sz w:val="32"/>
          <w:szCs w:val="32"/>
        </w:rPr>
        <w:t>Recommendations:  Board of Selectmen Voted 3-0 to Recommend</w:t>
      </w:r>
    </w:p>
    <w:p w:rsidR="00FF7940" w:rsidRPr="00FF7940" w:rsidRDefault="00FF7940" w:rsidP="00FF7940">
      <w:pPr>
        <w:jc w:val="right"/>
        <w:rPr>
          <w:rFonts w:ascii="Times New Roman" w:hAnsi="Times New Roman" w:cs="Times New Roman"/>
          <w:b/>
          <w:bCs/>
          <w:i/>
          <w:sz w:val="32"/>
          <w:szCs w:val="32"/>
        </w:rPr>
      </w:pPr>
      <w:r w:rsidRPr="00FF7940">
        <w:rPr>
          <w:rFonts w:ascii="Times New Roman" w:hAnsi="Times New Roman" w:cs="Times New Roman"/>
          <w:b/>
          <w:bCs/>
          <w:i/>
          <w:sz w:val="32"/>
          <w:szCs w:val="32"/>
        </w:rPr>
        <w:tab/>
      </w:r>
      <w:r w:rsidRPr="00FF7940">
        <w:rPr>
          <w:rFonts w:ascii="Times New Roman" w:hAnsi="Times New Roman" w:cs="Times New Roman"/>
          <w:b/>
          <w:bCs/>
          <w:i/>
          <w:sz w:val="32"/>
          <w:szCs w:val="32"/>
        </w:rPr>
        <w:tab/>
        <w:t xml:space="preserve">               Finance Committee Voted 8-0 to Recommend</w:t>
      </w:r>
    </w:p>
    <w:p w:rsidR="00FF7940" w:rsidRPr="00FF7940" w:rsidRDefault="00FF7940" w:rsidP="00FF7940">
      <w:pPr>
        <w:rPr>
          <w:rFonts w:ascii="Times New Roman" w:hAnsi="Times New Roman" w:cs="Times New Roman"/>
          <w:b/>
          <w:bCs/>
          <w:i/>
          <w:sz w:val="32"/>
          <w:szCs w:val="32"/>
        </w:rPr>
      </w:pPr>
      <w:r w:rsidRPr="00FF7940">
        <w:rPr>
          <w:rFonts w:ascii="Times New Roman" w:hAnsi="Times New Roman" w:cs="Times New Roman"/>
          <w:b/>
          <w:bCs/>
          <w:i/>
          <w:sz w:val="32"/>
          <w:szCs w:val="32"/>
        </w:rPr>
        <w:br w:type="page"/>
      </w:r>
    </w:p>
    <w:p w:rsidR="00FF7940" w:rsidRPr="00FF7940" w:rsidRDefault="00FF7940">
      <w:pPr>
        <w:rPr>
          <w:rFonts w:ascii="Times New Roman" w:hAnsi="Times New Roman" w:cs="Times New Roman"/>
          <w:b/>
          <w:color w:val="000000"/>
          <w:sz w:val="40"/>
          <w:szCs w:val="40"/>
        </w:rPr>
      </w:pPr>
      <w:r w:rsidRPr="00FF7940">
        <w:rPr>
          <w:rFonts w:ascii="Times New Roman" w:hAnsi="Times New Roman" w:cs="Times New Roman"/>
          <w:b/>
          <w:color w:val="000000"/>
          <w:sz w:val="40"/>
          <w:szCs w:val="40"/>
        </w:rPr>
        <w:lastRenderedPageBreak/>
        <w:t>WARRANT:</w:t>
      </w:r>
    </w:p>
    <w:p w:rsidR="00FF7940" w:rsidRPr="00FF7940" w:rsidRDefault="00FF7940" w:rsidP="00FF7940">
      <w:pPr>
        <w:jc w:val="both"/>
        <w:rPr>
          <w:rFonts w:ascii="Times New Roman" w:hAnsi="Times New Roman" w:cs="Times New Roman"/>
          <w:sz w:val="24"/>
          <w:szCs w:val="24"/>
        </w:rPr>
      </w:pPr>
      <w:r w:rsidRPr="00FF7940">
        <w:rPr>
          <w:rFonts w:ascii="Times New Roman" w:eastAsia="Times New Roman" w:hAnsi="Times New Roman" w:cs="Times New Roman"/>
          <w:b/>
          <w:bCs/>
          <w:color w:val="000000"/>
          <w:kern w:val="28"/>
          <w:sz w:val="24"/>
          <w:szCs w:val="24"/>
          <w:u w:val="single"/>
          <w14:cntxtAlts/>
        </w:rPr>
        <w:t xml:space="preserve">ARTICLE 24 </w:t>
      </w:r>
      <w:r w:rsidRPr="00FF7940">
        <w:rPr>
          <w:rFonts w:ascii="Times New Roman" w:eastAsia="Times New Roman" w:hAnsi="Times New Roman" w:cs="Times New Roman"/>
          <w:b/>
          <w:bCs/>
          <w:color w:val="000000"/>
          <w:kern w:val="2"/>
          <w:sz w:val="24"/>
          <w:szCs w:val="24"/>
          <w:u w:val="single"/>
          <w14:cntxtAlts/>
        </w:rPr>
        <w:t xml:space="preserve">- AMEND GENERAL BYLAWS – ADD NEW SECTION 6.16 - </w:t>
      </w:r>
      <w:r w:rsidRPr="00FF7940">
        <w:rPr>
          <w:rFonts w:ascii="Times New Roman" w:hAnsi="Times New Roman" w:cs="Times New Roman"/>
          <w:b/>
          <w:sz w:val="24"/>
          <w:szCs w:val="24"/>
          <w:u w:val="single"/>
        </w:rPr>
        <w:t>AUDIT COMMITTEE</w:t>
      </w:r>
    </w:p>
    <w:p w:rsidR="00FF7940" w:rsidRPr="00FF7940" w:rsidRDefault="00FF7940" w:rsidP="00FF7940">
      <w:pPr>
        <w:jc w:val="both"/>
        <w:rPr>
          <w:rFonts w:ascii="Times New Roman" w:hAnsi="Times New Roman" w:cs="Times New Roman"/>
          <w:sz w:val="24"/>
          <w:szCs w:val="24"/>
        </w:rPr>
      </w:pPr>
    </w:p>
    <w:p w:rsidR="00FF7940" w:rsidRPr="00FF7940" w:rsidRDefault="00FF7940" w:rsidP="00FF7940">
      <w:pPr>
        <w:jc w:val="both"/>
        <w:rPr>
          <w:rFonts w:ascii="Times New Roman" w:eastAsia="Calibri" w:hAnsi="Times New Roman" w:cs="Times New Roman"/>
          <w:sz w:val="24"/>
          <w:szCs w:val="24"/>
        </w:rPr>
      </w:pPr>
      <w:r w:rsidRPr="00FF7940">
        <w:rPr>
          <w:rFonts w:ascii="Times New Roman" w:hAnsi="Times New Roman" w:cs="Times New Roman"/>
          <w:sz w:val="24"/>
          <w:szCs w:val="24"/>
        </w:rPr>
        <w:t xml:space="preserve">To see if the Town will establish an Audit Committee to oversee the Town’s periodic financial auditing process and the system of internal financial controls and to accomplish the foregoing by amending the General By-Laws by adding the underlined text set forth below </w:t>
      </w:r>
      <w:r w:rsidRPr="00FF7940">
        <w:rPr>
          <w:rFonts w:ascii="Times New Roman" w:eastAsia="Calibri" w:hAnsi="Times New Roman" w:cs="Times New Roman"/>
          <w:sz w:val="24"/>
          <w:szCs w:val="24"/>
        </w:rPr>
        <w:t>(such markings for illustrative purposes only)</w:t>
      </w:r>
      <w:r w:rsidRPr="00FF7940">
        <w:rPr>
          <w:rFonts w:ascii="Times New Roman" w:hAnsi="Times New Roman" w:cs="Times New Roman"/>
          <w:sz w:val="24"/>
          <w:szCs w:val="24"/>
        </w:rPr>
        <w:t>:</w:t>
      </w:r>
    </w:p>
    <w:p w:rsidR="00FF7940" w:rsidRPr="00FF7940" w:rsidRDefault="00FF7940" w:rsidP="00FF7940">
      <w:pPr>
        <w:jc w:val="both"/>
        <w:rPr>
          <w:rFonts w:ascii="Times New Roman" w:hAnsi="Times New Roman" w:cs="Times New Roman"/>
          <w:sz w:val="24"/>
          <w:szCs w:val="24"/>
        </w:rPr>
      </w:pPr>
    </w:p>
    <w:p w:rsidR="00FF7940" w:rsidRPr="00FF7940" w:rsidRDefault="00FF7940" w:rsidP="00FF7940">
      <w:pPr>
        <w:ind w:left="72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6.16</w:t>
      </w:r>
      <w:r w:rsidRPr="00FF7940">
        <w:rPr>
          <w:rFonts w:ascii="Times New Roman" w:hAnsi="Times New Roman" w:cs="Times New Roman"/>
          <w:sz w:val="24"/>
          <w:szCs w:val="24"/>
          <w:u w:val="single"/>
        </w:rPr>
        <w:tab/>
        <w:t>Audit Committee</w:t>
      </w:r>
    </w:p>
    <w:p w:rsidR="00FF7940" w:rsidRPr="00FF7940" w:rsidRDefault="00FF7940" w:rsidP="00FF7940">
      <w:pPr>
        <w:ind w:left="720"/>
        <w:jc w:val="both"/>
        <w:rPr>
          <w:rFonts w:ascii="Times New Roman" w:hAnsi="Times New Roman" w:cs="Times New Roman"/>
          <w:sz w:val="24"/>
          <w:szCs w:val="24"/>
          <w:u w:val="single"/>
        </w:rPr>
      </w:pPr>
    </w:p>
    <w:p w:rsidR="00FF7940" w:rsidRPr="00FF7940" w:rsidRDefault="00FF7940" w:rsidP="00FF7940">
      <w:pPr>
        <w:ind w:left="144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6.16.1</w:t>
      </w:r>
    </w:p>
    <w:p w:rsidR="00FF7940" w:rsidRPr="00FF7940" w:rsidRDefault="00FF7940" w:rsidP="00FF7940">
      <w:pPr>
        <w:ind w:left="1440"/>
        <w:jc w:val="both"/>
        <w:rPr>
          <w:rFonts w:ascii="Times New Roman" w:hAnsi="Times New Roman" w:cs="Times New Roman"/>
          <w:sz w:val="24"/>
          <w:szCs w:val="24"/>
          <w:u w:val="single"/>
        </w:rPr>
      </w:pPr>
    </w:p>
    <w:p w:rsidR="00FF7940" w:rsidRPr="00FF7940" w:rsidRDefault="00FF7940" w:rsidP="00FF7940">
      <w:pPr>
        <w:ind w:left="144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 xml:space="preserve">The Audit Committee shall consist of three (3) members:  </w:t>
      </w:r>
    </w:p>
    <w:p w:rsidR="00FF7940" w:rsidRPr="00FF7940" w:rsidRDefault="00FF7940" w:rsidP="00FF7940">
      <w:pPr>
        <w:ind w:left="2160"/>
        <w:jc w:val="both"/>
        <w:rPr>
          <w:rFonts w:ascii="Times New Roman" w:hAnsi="Times New Roman" w:cs="Times New Roman"/>
          <w:sz w:val="24"/>
          <w:szCs w:val="24"/>
          <w:u w:val="single"/>
        </w:rPr>
      </w:pPr>
    </w:p>
    <w:p w:rsidR="00FF7940" w:rsidRPr="00FF7940" w:rsidRDefault="00FF7940" w:rsidP="00FF7940">
      <w:pPr>
        <w:ind w:left="216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Two members shall be members of the Finance Committee, appointed or reappointed annually by the Finance Committee Chairperson; and</w:t>
      </w:r>
    </w:p>
    <w:p w:rsidR="00FF7940" w:rsidRPr="00FF7940" w:rsidRDefault="00FF7940" w:rsidP="00FF7940">
      <w:pPr>
        <w:ind w:left="2160"/>
        <w:jc w:val="both"/>
        <w:rPr>
          <w:rFonts w:ascii="Times New Roman" w:hAnsi="Times New Roman" w:cs="Times New Roman"/>
          <w:sz w:val="24"/>
          <w:szCs w:val="24"/>
          <w:u w:val="single"/>
        </w:rPr>
      </w:pPr>
    </w:p>
    <w:p w:rsidR="00FF7940" w:rsidRPr="00FF7940" w:rsidRDefault="00FF7940" w:rsidP="00FF7940">
      <w:pPr>
        <w:ind w:left="216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One member shall be a member of the Fiscal Advisory Committee, appointed or reappointed annually by the Fiscal Advisory Committee Chairperson.</w:t>
      </w:r>
    </w:p>
    <w:p w:rsidR="00FF7940" w:rsidRPr="00FF7940" w:rsidRDefault="00FF7940" w:rsidP="00FF7940">
      <w:pPr>
        <w:ind w:left="2160"/>
        <w:jc w:val="both"/>
        <w:rPr>
          <w:rFonts w:ascii="Times New Roman" w:hAnsi="Times New Roman" w:cs="Times New Roman"/>
          <w:sz w:val="24"/>
          <w:szCs w:val="24"/>
          <w:u w:val="single"/>
        </w:rPr>
      </w:pPr>
    </w:p>
    <w:p w:rsidR="00FF7940" w:rsidRPr="00FF7940" w:rsidRDefault="00FF7940" w:rsidP="00FF7940">
      <w:pPr>
        <w:ind w:left="216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When practical, all members of the Audit Committee shall have professional experience in accounting, finance, law, or business management.</w:t>
      </w:r>
    </w:p>
    <w:p w:rsidR="00FF7940" w:rsidRPr="00FF7940" w:rsidRDefault="00FF7940" w:rsidP="00FF7940">
      <w:pPr>
        <w:ind w:left="1440"/>
        <w:jc w:val="both"/>
        <w:rPr>
          <w:rFonts w:ascii="Times New Roman" w:hAnsi="Times New Roman" w:cs="Times New Roman"/>
          <w:sz w:val="24"/>
          <w:szCs w:val="24"/>
          <w:u w:val="single"/>
        </w:rPr>
      </w:pPr>
    </w:p>
    <w:p w:rsidR="00FF7940" w:rsidRPr="00FF7940" w:rsidRDefault="00FF7940" w:rsidP="00FF7940">
      <w:pPr>
        <w:ind w:left="144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6.16.2</w:t>
      </w:r>
    </w:p>
    <w:p w:rsidR="00FF7940" w:rsidRPr="00FF7940" w:rsidRDefault="00FF7940" w:rsidP="00FF7940">
      <w:pPr>
        <w:ind w:left="1440"/>
        <w:jc w:val="both"/>
        <w:rPr>
          <w:rFonts w:ascii="Times New Roman" w:hAnsi="Times New Roman" w:cs="Times New Roman"/>
          <w:sz w:val="24"/>
          <w:szCs w:val="24"/>
          <w:u w:val="single"/>
        </w:rPr>
      </w:pPr>
    </w:p>
    <w:p w:rsidR="00FF7940" w:rsidRPr="00FF7940" w:rsidRDefault="00FF7940" w:rsidP="00FF7940">
      <w:pPr>
        <w:ind w:left="144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The Audit Committee shall assist the Board of Selectmen in providing oversight of the independent audit of the Town’s financial statements, including:</w:t>
      </w:r>
    </w:p>
    <w:p w:rsidR="00FF7940" w:rsidRPr="00FF7940" w:rsidRDefault="00FF7940" w:rsidP="00FF7940">
      <w:pPr>
        <w:ind w:left="1440"/>
        <w:jc w:val="both"/>
        <w:rPr>
          <w:rFonts w:ascii="Times New Roman" w:hAnsi="Times New Roman" w:cs="Times New Roman"/>
          <w:sz w:val="24"/>
          <w:szCs w:val="24"/>
          <w:u w:val="single"/>
        </w:rPr>
      </w:pPr>
    </w:p>
    <w:p w:rsidR="00FF7940" w:rsidRPr="00FF7940" w:rsidRDefault="00FF7940" w:rsidP="00FF7940">
      <w:pPr>
        <w:ind w:left="2880" w:hanging="72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a)</w:t>
      </w:r>
      <w:r w:rsidRPr="00FF7940">
        <w:rPr>
          <w:rFonts w:ascii="Times New Roman" w:hAnsi="Times New Roman" w:cs="Times New Roman"/>
          <w:sz w:val="24"/>
          <w:szCs w:val="24"/>
          <w:u w:val="single"/>
        </w:rPr>
        <w:tab/>
        <w:t xml:space="preserve">Soliciting, interviewing and recommending an auditor, and reviewing the auditor’s performance and statement of independence; </w:t>
      </w:r>
    </w:p>
    <w:p w:rsidR="00FF7940" w:rsidRPr="00FF7940" w:rsidRDefault="00FF7940" w:rsidP="00FF7940">
      <w:pPr>
        <w:ind w:left="2880" w:hanging="720"/>
        <w:jc w:val="both"/>
        <w:rPr>
          <w:rFonts w:ascii="Times New Roman" w:hAnsi="Times New Roman" w:cs="Times New Roman"/>
          <w:sz w:val="24"/>
          <w:szCs w:val="24"/>
          <w:u w:val="single"/>
        </w:rPr>
      </w:pPr>
    </w:p>
    <w:p w:rsidR="00FF7940" w:rsidRPr="00FF7940" w:rsidRDefault="00FF7940" w:rsidP="00FF7940">
      <w:pPr>
        <w:ind w:left="2880" w:hanging="72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b)</w:t>
      </w:r>
      <w:r w:rsidRPr="00FF7940">
        <w:rPr>
          <w:rFonts w:ascii="Times New Roman" w:hAnsi="Times New Roman" w:cs="Times New Roman"/>
          <w:sz w:val="24"/>
          <w:szCs w:val="24"/>
          <w:u w:val="single"/>
        </w:rPr>
        <w:tab/>
        <w:t>Suggesting the auditor’s scope of services;</w:t>
      </w:r>
    </w:p>
    <w:p w:rsidR="00FF7940" w:rsidRPr="00FF7940" w:rsidRDefault="00FF7940" w:rsidP="00FF7940">
      <w:pPr>
        <w:ind w:left="2880" w:hanging="720"/>
        <w:jc w:val="both"/>
        <w:rPr>
          <w:rFonts w:ascii="Times New Roman" w:hAnsi="Times New Roman" w:cs="Times New Roman"/>
          <w:sz w:val="24"/>
          <w:szCs w:val="24"/>
          <w:u w:val="single"/>
        </w:rPr>
      </w:pPr>
    </w:p>
    <w:p w:rsidR="00FF7940" w:rsidRPr="00FF7940" w:rsidRDefault="00FF7940" w:rsidP="00FF7940">
      <w:pPr>
        <w:ind w:left="2880" w:hanging="72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c)</w:t>
      </w:r>
      <w:r w:rsidRPr="00FF7940">
        <w:rPr>
          <w:rFonts w:ascii="Times New Roman" w:hAnsi="Times New Roman" w:cs="Times New Roman"/>
          <w:sz w:val="24"/>
          <w:szCs w:val="24"/>
          <w:u w:val="single"/>
        </w:rPr>
        <w:tab/>
        <w:t>Reviewing the audit results and all accompanying financial statements;</w:t>
      </w:r>
    </w:p>
    <w:p w:rsidR="00FF7940" w:rsidRPr="00FF7940" w:rsidRDefault="00FF7940" w:rsidP="00FF7940">
      <w:pPr>
        <w:ind w:left="2880" w:hanging="720"/>
        <w:jc w:val="both"/>
        <w:rPr>
          <w:rFonts w:ascii="Times New Roman" w:hAnsi="Times New Roman" w:cs="Times New Roman"/>
          <w:sz w:val="24"/>
          <w:szCs w:val="24"/>
          <w:u w:val="single"/>
        </w:rPr>
      </w:pPr>
    </w:p>
    <w:p w:rsidR="00FF7940" w:rsidRPr="00FF7940" w:rsidRDefault="00FF7940" w:rsidP="00FF7940">
      <w:pPr>
        <w:ind w:left="2880" w:hanging="72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d)</w:t>
      </w:r>
      <w:r w:rsidRPr="00FF7940">
        <w:rPr>
          <w:rFonts w:ascii="Times New Roman" w:hAnsi="Times New Roman" w:cs="Times New Roman"/>
          <w:sz w:val="24"/>
          <w:szCs w:val="24"/>
          <w:u w:val="single"/>
        </w:rPr>
        <w:tab/>
        <w:t>Reviewing management letter comments;</w:t>
      </w:r>
    </w:p>
    <w:p w:rsidR="00FF7940" w:rsidRPr="00FF7940" w:rsidRDefault="00FF7940" w:rsidP="00FF7940">
      <w:pPr>
        <w:ind w:left="2880" w:hanging="720"/>
        <w:jc w:val="both"/>
        <w:rPr>
          <w:rFonts w:ascii="Times New Roman" w:hAnsi="Times New Roman" w:cs="Times New Roman"/>
          <w:sz w:val="24"/>
          <w:szCs w:val="24"/>
          <w:u w:val="single"/>
        </w:rPr>
      </w:pPr>
    </w:p>
    <w:p w:rsidR="00FF7940" w:rsidRPr="00FF7940" w:rsidRDefault="00FF7940" w:rsidP="00FF7940">
      <w:pPr>
        <w:ind w:left="2880" w:hanging="72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e)</w:t>
      </w:r>
      <w:r w:rsidRPr="00FF7940">
        <w:rPr>
          <w:rFonts w:ascii="Times New Roman" w:hAnsi="Times New Roman" w:cs="Times New Roman"/>
          <w:sz w:val="24"/>
          <w:szCs w:val="24"/>
          <w:u w:val="single"/>
        </w:rPr>
        <w:tab/>
        <w:t>Reporting on all of the above to the Board of Selectmen, the School Committee and the Finance Committee.</w:t>
      </w:r>
    </w:p>
    <w:p w:rsidR="00FF7940" w:rsidRPr="00FF7940" w:rsidRDefault="00FF7940" w:rsidP="00FF7940">
      <w:pPr>
        <w:ind w:left="1440"/>
        <w:jc w:val="both"/>
        <w:rPr>
          <w:rFonts w:ascii="Times New Roman" w:hAnsi="Times New Roman" w:cs="Times New Roman"/>
          <w:sz w:val="24"/>
          <w:szCs w:val="24"/>
          <w:u w:val="single"/>
        </w:rPr>
      </w:pPr>
    </w:p>
    <w:p w:rsidR="00FF7940" w:rsidRPr="00FF7940" w:rsidRDefault="00FF7940" w:rsidP="00FF7940">
      <w:pPr>
        <w:ind w:left="1440"/>
        <w:jc w:val="both"/>
        <w:rPr>
          <w:rFonts w:ascii="Times New Roman" w:hAnsi="Times New Roman" w:cs="Times New Roman"/>
          <w:sz w:val="24"/>
          <w:szCs w:val="24"/>
          <w:u w:val="single"/>
        </w:rPr>
      </w:pPr>
      <w:r w:rsidRPr="00FF7940">
        <w:rPr>
          <w:rFonts w:ascii="Times New Roman" w:hAnsi="Times New Roman" w:cs="Times New Roman"/>
          <w:sz w:val="24"/>
          <w:szCs w:val="24"/>
          <w:u w:val="single"/>
        </w:rPr>
        <w:t>The members of the Audit Committee shall adopt a description of its responsibilities and policies.  This charge shall be approved by the Finance Committee and the Board of Selectmen and shall be reviewed every three (3) years.</w:t>
      </w:r>
    </w:p>
    <w:p w:rsidR="00FF7940" w:rsidRPr="00FF7940" w:rsidRDefault="00FF7940" w:rsidP="00FF7940">
      <w:pPr>
        <w:jc w:val="both"/>
        <w:rPr>
          <w:rFonts w:ascii="Times New Roman" w:hAnsi="Times New Roman" w:cs="Times New Roman"/>
          <w:sz w:val="24"/>
          <w:szCs w:val="24"/>
        </w:rPr>
      </w:pPr>
    </w:p>
    <w:p w:rsidR="00FF7940" w:rsidRPr="00FF7940" w:rsidRDefault="00FF7940" w:rsidP="00FF7940">
      <w:pPr>
        <w:jc w:val="both"/>
        <w:rPr>
          <w:rFonts w:ascii="Times New Roman" w:hAnsi="Times New Roman" w:cs="Times New Roman"/>
          <w:sz w:val="24"/>
          <w:szCs w:val="24"/>
        </w:rPr>
      </w:pPr>
      <w:r w:rsidRPr="00FF7940">
        <w:rPr>
          <w:rFonts w:ascii="Times New Roman" w:hAnsi="Times New Roman" w:cs="Times New Roman"/>
          <w:sz w:val="24"/>
          <w:szCs w:val="24"/>
        </w:rPr>
        <w:t xml:space="preserve">; </w:t>
      </w:r>
      <w:proofErr w:type="gramStart"/>
      <w:r w:rsidRPr="00FF7940">
        <w:rPr>
          <w:rFonts w:ascii="Times New Roman" w:hAnsi="Times New Roman" w:cs="Times New Roman"/>
          <w:sz w:val="24"/>
          <w:szCs w:val="24"/>
        </w:rPr>
        <w:t>or</w:t>
      </w:r>
      <w:proofErr w:type="gramEnd"/>
      <w:r w:rsidRPr="00FF7940">
        <w:rPr>
          <w:rFonts w:ascii="Times New Roman" w:hAnsi="Times New Roman" w:cs="Times New Roman"/>
          <w:sz w:val="24"/>
          <w:szCs w:val="24"/>
        </w:rPr>
        <w:t xml:space="preserve"> take any other action in relation thereto.</w:t>
      </w:r>
    </w:p>
    <w:p w:rsidR="00FF7940" w:rsidRPr="00FF7940" w:rsidRDefault="00FF7940" w:rsidP="00FF7940">
      <w:pPr>
        <w:jc w:val="both"/>
        <w:rPr>
          <w:rFonts w:ascii="Times New Roman" w:hAnsi="Times New Roman" w:cs="Times New Roman"/>
          <w:sz w:val="24"/>
          <w:szCs w:val="24"/>
        </w:rPr>
      </w:pPr>
    </w:p>
    <w:p w:rsidR="00FF7940" w:rsidRPr="00FF7940" w:rsidRDefault="00FF7940" w:rsidP="00FF7940">
      <w:pPr>
        <w:jc w:val="both"/>
        <w:rPr>
          <w:rFonts w:ascii="Times New Roman" w:hAnsi="Times New Roman" w:cs="Times New Roman"/>
          <w:sz w:val="24"/>
          <w:szCs w:val="24"/>
        </w:rPr>
      </w:pPr>
      <w:r w:rsidRPr="00FF7940">
        <w:rPr>
          <w:rFonts w:ascii="Times New Roman" w:hAnsi="Times New Roman" w:cs="Times New Roman"/>
          <w:b/>
          <w:sz w:val="24"/>
          <w:szCs w:val="24"/>
        </w:rPr>
        <w:t>Explanation:</w:t>
      </w:r>
      <w:r w:rsidRPr="00FF7940">
        <w:rPr>
          <w:rFonts w:ascii="Times New Roman" w:hAnsi="Times New Roman" w:cs="Times New Roman"/>
          <w:sz w:val="24"/>
          <w:szCs w:val="24"/>
        </w:rPr>
        <w:t xml:space="preserve">  The creation of an audit committee is considered a financial “best practice” in order to provide additional checks and balances within the financial reporting process.  The State Department of Revenue and the Government Study Committee recommend that this committee be established by adopting a General By-Law to ensure that the structure is firmly established in the financial reporting process to the Selectmen and the Town.</w:t>
      </w:r>
    </w:p>
    <w:p w:rsidR="00FF7940" w:rsidRPr="00FF7940" w:rsidRDefault="00FF7940" w:rsidP="00FF7940">
      <w:pPr>
        <w:jc w:val="both"/>
        <w:rPr>
          <w:rFonts w:ascii="Times New Roman" w:hAnsi="Times New Roman" w:cs="Times New Roman"/>
          <w:sz w:val="24"/>
          <w:szCs w:val="24"/>
        </w:rPr>
      </w:pPr>
    </w:p>
    <w:p w:rsidR="00FF7940" w:rsidRPr="00FF7940" w:rsidRDefault="00FF7940" w:rsidP="00FF7940">
      <w:pPr>
        <w:widowControl w:val="0"/>
        <w:jc w:val="right"/>
        <w:rPr>
          <w:rFonts w:ascii="Times New Roman" w:eastAsia="Times New Roman" w:hAnsi="Times New Roman" w:cs="Times New Roman"/>
          <w:color w:val="000000"/>
          <w:kern w:val="28"/>
          <w:sz w:val="24"/>
          <w:szCs w:val="24"/>
          <w14:cntxtAlts/>
        </w:rPr>
      </w:pPr>
      <w:r w:rsidRPr="00FF7940">
        <w:rPr>
          <w:rFonts w:ascii="Times New Roman" w:eastAsia="Times New Roman" w:hAnsi="Times New Roman" w:cs="Times New Roman"/>
          <w:color w:val="000000"/>
          <w:kern w:val="28"/>
          <w:sz w:val="24"/>
          <w:szCs w:val="24"/>
          <w14:cntxtAlts/>
        </w:rPr>
        <w:t>Proposed by Government Study Committee</w:t>
      </w:r>
    </w:p>
    <w:p w:rsidR="00FF7940" w:rsidRPr="00FF7940" w:rsidRDefault="00FF7940" w:rsidP="00FF7940">
      <w:pPr>
        <w:jc w:val="both"/>
        <w:rPr>
          <w:rFonts w:ascii="Times New Roman" w:hAnsi="Times New Roman" w:cs="Times New Roman"/>
          <w:sz w:val="24"/>
          <w:szCs w:val="24"/>
        </w:rPr>
      </w:pPr>
    </w:p>
    <w:p w:rsidR="00FF7940" w:rsidRPr="00FF7940" w:rsidRDefault="00FF7940" w:rsidP="00FF7940">
      <w:pPr>
        <w:rPr>
          <w:rFonts w:ascii="Times New Roman" w:hAnsi="Times New Roman" w:cs="Times New Roman"/>
          <w:b/>
          <w:bCs/>
          <w:i/>
          <w:sz w:val="24"/>
          <w:szCs w:val="24"/>
        </w:rPr>
      </w:pPr>
      <w:r w:rsidRPr="00FF7940">
        <w:rPr>
          <w:rFonts w:ascii="Times New Roman" w:hAnsi="Times New Roman" w:cs="Times New Roman"/>
          <w:b/>
          <w:bCs/>
          <w:i/>
          <w:sz w:val="24"/>
          <w:szCs w:val="24"/>
        </w:rPr>
        <w:t>Recommendations:</w:t>
      </w:r>
      <w:r w:rsidRPr="00FF7940">
        <w:rPr>
          <w:rFonts w:ascii="Times New Roman" w:hAnsi="Times New Roman" w:cs="Times New Roman"/>
          <w:b/>
          <w:bCs/>
          <w:i/>
          <w:sz w:val="24"/>
          <w:szCs w:val="24"/>
        </w:rPr>
        <w:tab/>
        <w:t>Board of Selectmen Vote – Available at Town Meeting</w:t>
      </w:r>
    </w:p>
    <w:p w:rsidR="00FF7940" w:rsidRPr="00FF7940" w:rsidRDefault="00FF7940" w:rsidP="00FF7940">
      <w:pPr>
        <w:ind w:left="720"/>
        <w:rPr>
          <w:rFonts w:ascii="Times New Roman" w:hAnsi="Times New Roman" w:cs="Times New Roman"/>
          <w:b/>
          <w:bCs/>
          <w:i/>
          <w:sz w:val="24"/>
          <w:szCs w:val="24"/>
        </w:rPr>
      </w:pPr>
      <w:r w:rsidRPr="00FF7940">
        <w:rPr>
          <w:rFonts w:ascii="Times New Roman" w:hAnsi="Times New Roman" w:cs="Times New Roman"/>
          <w:b/>
          <w:bCs/>
          <w:i/>
          <w:sz w:val="24"/>
          <w:szCs w:val="24"/>
        </w:rPr>
        <w:tab/>
      </w:r>
      <w:r w:rsidRPr="00FF7940">
        <w:rPr>
          <w:rFonts w:ascii="Times New Roman" w:hAnsi="Times New Roman" w:cs="Times New Roman"/>
          <w:b/>
          <w:bCs/>
          <w:i/>
          <w:sz w:val="24"/>
          <w:szCs w:val="24"/>
        </w:rPr>
        <w:tab/>
        <w:t>Finance Committee Vote – Available at Town Meeting</w:t>
      </w:r>
    </w:p>
    <w:p w:rsidR="00FF7940" w:rsidRPr="00FF7940" w:rsidRDefault="00FF7940" w:rsidP="00FF7940">
      <w:pPr>
        <w:jc w:val="both"/>
        <w:rPr>
          <w:rFonts w:ascii="Times New Roman" w:hAnsi="Times New Roman" w:cs="Times New Roman"/>
          <w:sz w:val="24"/>
          <w:szCs w:val="24"/>
        </w:rPr>
      </w:pPr>
    </w:p>
    <w:p w:rsidR="00FF7940" w:rsidRPr="00FF7940" w:rsidRDefault="00FF7940">
      <w:pPr>
        <w:rPr>
          <w:rFonts w:ascii="Times New Roman" w:hAnsi="Times New Roman" w:cs="Times New Roman"/>
          <w:color w:val="000000"/>
          <w:sz w:val="24"/>
          <w:szCs w:val="24"/>
        </w:rPr>
      </w:pPr>
    </w:p>
    <w:p w:rsidR="00FF7940" w:rsidRPr="00FF7940" w:rsidRDefault="00FF7940">
      <w:pPr>
        <w:rPr>
          <w:rFonts w:ascii="Times New Roman" w:hAnsi="Times New Roman" w:cs="Times New Roman"/>
          <w:color w:val="000000"/>
          <w:sz w:val="24"/>
          <w:szCs w:val="24"/>
        </w:rPr>
      </w:pPr>
    </w:p>
    <w:sectPr w:rsidR="00FF7940" w:rsidRPr="00FF7940" w:rsidSect="00FF7940">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40"/>
    <w:rsid w:val="003A7866"/>
    <w:rsid w:val="00516797"/>
    <w:rsid w:val="007D415E"/>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D415E"/>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516797"/>
    <w:rPr>
      <w:rFonts w:ascii="Times New Roman" w:eastAsiaTheme="majorEastAsia" w:hAnsi="Times New Roman"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D415E"/>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516797"/>
    <w:rPr>
      <w:rFonts w:ascii="Times New Roman" w:eastAsiaTheme="majorEastAsia" w:hAnsi="Times New Roman"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Murray</dc:creator>
  <cp:lastModifiedBy>Anne Murray</cp:lastModifiedBy>
  <cp:revision>1</cp:revision>
  <dcterms:created xsi:type="dcterms:W3CDTF">2018-06-25T13:23:00Z</dcterms:created>
  <dcterms:modified xsi:type="dcterms:W3CDTF">2018-06-25T13:28:00Z</dcterms:modified>
</cp:coreProperties>
</file>